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C3604" w14:textId="77777777" w:rsidR="0073562E" w:rsidRPr="0052195D" w:rsidRDefault="0073562E" w:rsidP="0073562E">
      <w:pPr>
        <w:rPr>
          <w:rFonts w:ascii="Calibri" w:hAnsi="Calibri"/>
          <w:sz w:val="22"/>
          <w:szCs w:val="22"/>
        </w:rPr>
      </w:pPr>
    </w:p>
    <w:p w14:paraId="0350DF52" w14:textId="77777777" w:rsidR="0073562E" w:rsidRPr="0052195D" w:rsidRDefault="0073562E" w:rsidP="0073562E">
      <w:pPr>
        <w:rPr>
          <w:rFonts w:ascii="Calibri" w:hAnsi="Calibri"/>
          <w:b/>
          <w:sz w:val="22"/>
          <w:szCs w:val="22"/>
        </w:rPr>
      </w:pPr>
      <w:r w:rsidRPr="0052195D">
        <w:rPr>
          <w:rFonts w:ascii="Calibri" w:hAnsi="Calibri"/>
          <w:b/>
          <w:sz w:val="22"/>
          <w:szCs w:val="22"/>
        </w:rPr>
        <w:t>FOR IMMEDIATE RELEASE</w:t>
      </w:r>
    </w:p>
    <w:p w14:paraId="5093F22D" w14:textId="77777777" w:rsidR="0073562E" w:rsidRPr="0052195D" w:rsidRDefault="0073562E" w:rsidP="0073562E">
      <w:pPr>
        <w:rPr>
          <w:rFonts w:ascii="Calibri" w:hAnsi="Calibri"/>
          <w:b/>
          <w:sz w:val="22"/>
          <w:szCs w:val="22"/>
        </w:rPr>
      </w:pPr>
    </w:p>
    <w:p w14:paraId="56BE9AB1" w14:textId="77777777" w:rsidR="0073562E" w:rsidRDefault="0073562E" w:rsidP="0073562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Contact: Hallie</w:t>
      </w:r>
      <w:r w:rsidRPr="0052195D">
        <w:rPr>
          <w:rFonts w:ascii="Calibri" w:hAnsi="Calibri"/>
          <w:sz w:val="22"/>
          <w:szCs w:val="22"/>
        </w:rPr>
        <w:t xml:space="preserve"> Kogelschatz (shark&amp;minnow) </w:t>
      </w:r>
      <w:r w:rsidRPr="0052195D">
        <w:rPr>
          <w:rFonts w:ascii="Calibri" w:hAnsi="Calibri"/>
          <w:sz w:val="22"/>
          <w:szCs w:val="22"/>
        </w:rPr>
        <w:tab/>
        <w:t>Contact: Beth Rutko</w:t>
      </w:r>
      <w:r>
        <w:rPr>
          <w:rFonts w:ascii="Calibri" w:hAnsi="Calibri"/>
          <w:sz w:val="22"/>
          <w:szCs w:val="22"/>
        </w:rPr>
        <w:t>wski (GroundWorks DanceTheater)</w:t>
      </w:r>
      <w:r w:rsidRPr="0052195D">
        <w:rPr>
          <w:rFonts w:ascii="Calibri" w:hAnsi="Calibri"/>
          <w:sz w:val="22"/>
          <w:szCs w:val="22"/>
        </w:rPr>
        <w:t xml:space="preserve"> </w:t>
      </w:r>
    </w:p>
    <w:p w14:paraId="694149D2" w14:textId="77777777" w:rsidR="0073562E" w:rsidRPr="0052195D" w:rsidRDefault="0073562E" w:rsidP="0073562E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>Tel: 617.270.1101</w:t>
      </w:r>
      <w:r w:rsidRPr="0052195D">
        <w:rPr>
          <w:rFonts w:ascii="Calibri" w:hAnsi="Calibri"/>
          <w:sz w:val="22"/>
          <w:szCs w:val="22"/>
        </w:rPr>
        <w:tab/>
      </w:r>
      <w:r w:rsidRPr="0052195D">
        <w:rPr>
          <w:rFonts w:ascii="Calibri" w:hAnsi="Calibri"/>
          <w:sz w:val="22"/>
          <w:szCs w:val="22"/>
        </w:rPr>
        <w:tab/>
      </w:r>
      <w:r w:rsidRPr="0052195D">
        <w:rPr>
          <w:rFonts w:ascii="Calibri" w:hAnsi="Calibri"/>
          <w:sz w:val="22"/>
          <w:szCs w:val="22"/>
        </w:rPr>
        <w:tab/>
      </w:r>
      <w:r w:rsidRPr="0052195D">
        <w:rPr>
          <w:rFonts w:ascii="Calibri" w:hAnsi="Calibri"/>
          <w:sz w:val="22"/>
          <w:szCs w:val="22"/>
        </w:rPr>
        <w:tab/>
        <w:t>Tel: 216.751.0088</w:t>
      </w:r>
    </w:p>
    <w:p w14:paraId="08B9EF1C" w14:textId="77777777" w:rsidR="0073562E" w:rsidRPr="0052195D" w:rsidRDefault="0073562E" w:rsidP="0073562E">
      <w:pPr>
        <w:rPr>
          <w:rFonts w:ascii="Calibri" w:hAnsi="Calibri"/>
          <w:sz w:val="22"/>
          <w:szCs w:val="22"/>
        </w:rPr>
      </w:pPr>
      <w:r w:rsidRPr="0052195D">
        <w:rPr>
          <w:rFonts w:ascii="Calibri" w:hAnsi="Calibri"/>
          <w:sz w:val="22"/>
          <w:szCs w:val="22"/>
        </w:rPr>
        <w:t xml:space="preserve">Email: </w:t>
      </w:r>
      <w:hyperlink r:id="rId7" w:history="1">
        <w:r>
          <w:rPr>
            <w:rStyle w:val="Hyperlink"/>
            <w:rFonts w:ascii="Calibri" w:hAnsi="Calibri"/>
            <w:sz w:val="22"/>
            <w:szCs w:val="22"/>
          </w:rPr>
          <w:t>hallie</w:t>
        </w:r>
        <w:r w:rsidRPr="0052195D">
          <w:rPr>
            <w:rStyle w:val="Hyperlink"/>
            <w:rFonts w:ascii="Calibri" w:hAnsi="Calibri"/>
            <w:sz w:val="22"/>
            <w:szCs w:val="22"/>
          </w:rPr>
          <w:t>@shark</w:t>
        </w:r>
        <w:r>
          <w:rPr>
            <w:rStyle w:val="Hyperlink"/>
            <w:rFonts w:ascii="Calibri" w:hAnsi="Calibri"/>
            <w:sz w:val="22"/>
            <w:szCs w:val="22"/>
          </w:rPr>
          <w:t>&amp;</w:t>
        </w:r>
        <w:r w:rsidRPr="0052195D">
          <w:rPr>
            <w:rStyle w:val="Hyperlink"/>
            <w:rFonts w:ascii="Calibri" w:hAnsi="Calibri"/>
            <w:sz w:val="22"/>
            <w:szCs w:val="22"/>
          </w:rPr>
          <w:t>minnow.com</w:t>
        </w:r>
      </w:hyperlink>
      <w:r w:rsidRPr="0052195D">
        <w:rPr>
          <w:rFonts w:ascii="Calibri" w:hAnsi="Calibri"/>
          <w:sz w:val="22"/>
          <w:szCs w:val="22"/>
        </w:rPr>
        <w:tab/>
      </w:r>
      <w:r w:rsidRPr="0052195D">
        <w:rPr>
          <w:rFonts w:ascii="Calibri" w:hAnsi="Calibri"/>
          <w:sz w:val="22"/>
          <w:szCs w:val="22"/>
        </w:rPr>
        <w:tab/>
        <w:t xml:space="preserve">Email: </w:t>
      </w:r>
      <w:hyperlink r:id="rId8" w:history="1">
        <w:r w:rsidRPr="0052195D">
          <w:rPr>
            <w:rStyle w:val="Hyperlink"/>
            <w:rFonts w:ascii="Calibri" w:hAnsi="Calibri"/>
            <w:sz w:val="22"/>
            <w:szCs w:val="22"/>
          </w:rPr>
          <w:t>beth@groundworksdance.org</w:t>
        </w:r>
      </w:hyperlink>
      <w:r w:rsidRPr="0052195D">
        <w:rPr>
          <w:rFonts w:ascii="Calibri" w:hAnsi="Calibri"/>
          <w:sz w:val="22"/>
          <w:szCs w:val="22"/>
        </w:rPr>
        <w:t xml:space="preserve"> </w:t>
      </w:r>
    </w:p>
    <w:p w14:paraId="6016B546" w14:textId="77777777" w:rsidR="0073562E" w:rsidRPr="0052195D" w:rsidRDefault="0073562E" w:rsidP="0073562E">
      <w:pPr>
        <w:ind w:left="-540"/>
        <w:rPr>
          <w:rFonts w:ascii="Calibri" w:hAnsi="Calibri"/>
          <w:sz w:val="22"/>
          <w:szCs w:val="22"/>
        </w:rPr>
      </w:pPr>
    </w:p>
    <w:p w14:paraId="62352FCB" w14:textId="77777777" w:rsidR="0073562E" w:rsidRDefault="0073562E" w:rsidP="0073562E">
      <w:pPr>
        <w:jc w:val="center"/>
        <w:rPr>
          <w:rFonts w:ascii="Calibri" w:hAnsi="Calibri"/>
          <w:b/>
          <w:bCs/>
          <w:i/>
          <w:sz w:val="22"/>
          <w:szCs w:val="22"/>
          <w:u w:val="single"/>
        </w:rPr>
      </w:pPr>
      <w:r>
        <w:rPr>
          <w:rFonts w:ascii="Calibri" w:hAnsi="Calibri"/>
          <w:b/>
          <w:bCs/>
          <w:i/>
          <w:sz w:val="22"/>
          <w:szCs w:val="22"/>
          <w:u w:val="single"/>
        </w:rPr>
        <w:t>GroundWorks DanceTheater Artist Felise Bagley Wins</w:t>
      </w:r>
    </w:p>
    <w:p w14:paraId="2D777822" w14:textId="77777777" w:rsidR="0073562E" w:rsidRPr="001141B0" w:rsidRDefault="0073562E" w:rsidP="0073562E">
      <w:pPr>
        <w:jc w:val="center"/>
        <w:rPr>
          <w:rFonts w:ascii="Calibri" w:hAnsi="Calibri"/>
          <w:b/>
          <w:bCs/>
          <w:i/>
          <w:sz w:val="22"/>
          <w:szCs w:val="22"/>
          <w:u w:val="single"/>
        </w:rPr>
      </w:pPr>
      <w:r>
        <w:rPr>
          <w:rFonts w:ascii="Calibri" w:hAnsi="Calibri"/>
          <w:b/>
          <w:bCs/>
          <w:i/>
          <w:sz w:val="22"/>
          <w:szCs w:val="22"/>
          <w:u w:val="single"/>
        </w:rPr>
        <w:t>Cleveland Arts Prize Mid-Career Award</w:t>
      </w:r>
    </w:p>
    <w:p w14:paraId="5B486DB7" w14:textId="77777777" w:rsidR="0073562E" w:rsidRPr="00BB503B" w:rsidRDefault="0073562E" w:rsidP="0073562E">
      <w:pPr>
        <w:jc w:val="center"/>
        <w:rPr>
          <w:rFonts w:ascii="Calibri" w:hAnsi="Calibri"/>
          <w:b/>
          <w:i/>
          <w:sz w:val="22"/>
          <w:szCs w:val="22"/>
          <w:u w:val="single"/>
        </w:rPr>
      </w:pPr>
    </w:p>
    <w:p w14:paraId="04A5FC9F" w14:textId="3F357C99" w:rsidR="0073562E" w:rsidRDefault="0073562E" w:rsidP="0073562E">
      <w:pPr>
        <w:rPr>
          <w:rFonts w:asciiTheme="majorHAnsi" w:eastAsia="Times New Roman" w:hAnsiTheme="majorHAnsi" w:cs="Arial"/>
          <w:color w:val="333333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CLEVELAND</w:t>
      </w:r>
      <w:r w:rsidRPr="00BB503B">
        <w:rPr>
          <w:rFonts w:ascii="Calibri" w:hAnsi="Calibri"/>
          <w:b/>
          <w:sz w:val="22"/>
          <w:szCs w:val="22"/>
        </w:rPr>
        <w:t>, OH (</w:t>
      </w:r>
      <w:r w:rsidR="00343D45">
        <w:rPr>
          <w:rFonts w:ascii="Calibri" w:hAnsi="Calibri"/>
          <w:b/>
          <w:sz w:val="22"/>
          <w:szCs w:val="22"/>
        </w:rPr>
        <w:t>May 18</w:t>
      </w:r>
      <w:bookmarkStart w:id="0" w:name="_GoBack"/>
      <w:bookmarkEnd w:id="0"/>
      <w:r w:rsidRPr="00BB503B">
        <w:rPr>
          <w:rFonts w:ascii="Calibri" w:hAnsi="Calibri"/>
          <w:b/>
          <w:sz w:val="22"/>
          <w:szCs w:val="22"/>
        </w:rPr>
        <w:t>,</w:t>
      </w:r>
      <w:r>
        <w:rPr>
          <w:rFonts w:ascii="Calibri" w:hAnsi="Calibri"/>
          <w:b/>
          <w:sz w:val="22"/>
          <w:szCs w:val="22"/>
        </w:rPr>
        <w:t xml:space="preserve"> </w:t>
      </w:r>
      <w:r w:rsidRPr="00BB503B">
        <w:rPr>
          <w:rFonts w:ascii="Calibri" w:hAnsi="Calibri"/>
          <w:b/>
          <w:sz w:val="22"/>
          <w:szCs w:val="22"/>
        </w:rPr>
        <w:t xml:space="preserve">2015) – </w:t>
      </w:r>
      <w:r w:rsidRPr="00BB503B">
        <w:rPr>
          <w:rFonts w:asciiTheme="majorHAnsi" w:eastAsia="Times New Roman" w:hAnsiTheme="majorHAnsi" w:cs="Arial"/>
          <w:color w:val="333333"/>
          <w:sz w:val="22"/>
          <w:szCs w:val="22"/>
        </w:rPr>
        <w:t xml:space="preserve">GroundWorks DanceTheater </w:t>
      </w:r>
      <w:r>
        <w:rPr>
          <w:rFonts w:asciiTheme="majorHAnsi" w:eastAsia="Times New Roman" w:hAnsiTheme="majorHAnsi" w:cs="Arial"/>
          <w:color w:val="333333"/>
          <w:sz w:val="22"/>
          <w:szCs w:val="22"/>
        </w:rPr>
        <w:t>artist Felise Bagley has been awarded the prestigious Cleveland Arts Prize Mid-Career Award, recognizing her contributions to advancing the artistry of dance &amp; community that surrounds it in Northeast Ohio.</w:t>
      </w:r>
    </w:p>
    <w:p w14:paraId="6ED90BE4" w14:textId="77777777" w:rsidR="0073562E" w:rsidRDefault="0073562E" w:rsidP="0073562E">
      <w:pPr>
        <w:rPr>
          <w:rFonts w:asciiTheme="majorHAnsi" w:eastAsia="Times New Roman" w:hAnsiTheme="majorHAnsi" w:cs="Arial"/>
          <w:color w:val="333333"/>
          <w:sz w:val="22"/>
          <w:szCs w:val="22"/>
        </w:rPr>
      </w:pPr>
    </w:p>
    <w:p w14:paraId="17AA2982" w14:textId="77777777" w:rsidR="0073562E" w:rsidRDefault="0073562E" w:rsidP="0073562E">
      <w:pPr>
        <w:rPr>
          <w:rFonts w:asciiTheme="majorHAnsi" w:eastAsia="Times New Roman" w:hAnsiTheme="majorHAnsi" w:cs="Arial"/>
          <w:color w:val="333333"/>
          <w:sz w:val="22"/>
          <w:szCs w:val="22"/>
        </w:rPr>
      </w:pPr>
      <w:r>
        <w:rPr>
          <w:rFonts w:asciiTheme="majorHAnsi" w:eastAsia="Times New Roman" w:hAnsiTheme="majorHAnsi" w:cs="Arial"/>
          <w:color w:val="333333"/>
          <w:sz w:val="22"/>
          <w:szCs w:val="22"/>
        </w:rPr>
        <w:t>“This award, to me, is exemplary of the way that Northeast Ohio has embraced me since I arrived in 1997,” says Bagley. “I feel completely honored – this community is incredibly sophisticated in their understanding of the arts and I feel a high level of gratitude for the way they have recognized the work I do inside of &amp; outside of the studio.”</w:t>
      </w:r>
    </w:p>
    <w:p w14:paraId="7607277B" w14:textId="77777777" w:rsidR="0073562E" w:rsidRDefault="0073562E" w:rsidP="0073562E">
      <w:pPr>
        <w:rPr>
          <w:rFonts w:asciiTheme="majorHAnsi" w:eastAsia="Times New Roman" w:hAnsiTheme="majorHAnsi" w:cs="Arial"/>
          <w:color w:val="333333"/>
          <w:sz w:val="22"/>
          <w:szCs w:val="22"/>
        </w:rPr>
      </w:pPr>
    </w:p>
    <w:p w14:paraId="0B828FED" w14:textId="77777777" w:rsidR="0073562E" w:rsidRDefault="0073562E" w:rsidP="0073562E">
      <w:pPr>
        <w:rPr>
          <w:rFonts w:asciiTheme="majorHAnsi" w:eastAsia="Times New Roman" w:hAnsiTheme="majorHAnsi" w:cs="Arial"/>
          <w:color w:val="333333"/>
          <w:sz w:val="22"/>
          <w:szCs w:val="22"/>
        </w:rPr>
      </w:pPr>
      <w:r>
        <w:rPr>
          <w:rFonts w:asciiTheme="majorHAnsi" w:eastAsia="Times New Roman" w:hAnsiTheme="majorHAnsi" w:cs="Arial"/>
          <w:color w:val="333333"/>
          <w:sz w:val="22"/>
          <w:szCs w:val="22"/>
        </w:rPr>
        <w:t>Bagley was nominated by GroundWorks Executive Artistic Director – and past Cleveland Arts Prize recipient – David Shimotakahara. “Her choice to live and work in Northeast Ohio has been a gift to the entire community,” he states. “ Felise is at the top of her profession and has always had an extraordinary  commitment to artistic</w:t>
      </w:r>
      <w:r w:rsidR="00407871">
        <w:rPr>
          <w:rFonts w:asciiTheme="majorHAnsi" w:eastAsia="Times New Roman" w:hAnsiTheme="majorHAnsi" w:cs="Arial"/>
          <w:color w:val="333333"/>
          <w:sz w:val="22"/>
          <w:szCs w:val="22"/>
        </w:rPr>
        <w:t xml:space="preserve"> integrity – key factors</w:t>
      </w:r>
      <w:r>
        <w:rPr>
          <w:rFonts w:asciiTheme="majorHAnsi" w:eastAsia="Times New Roman" w:hAnsiTheme="majorHAnsi" w:cs="Arial"/>
          <w:color w:val="333333"/>
          <w:sz w:val="22"/>
          <w:szCs w:val="22"/>
        </w:rPr>
        <w:t xml:space="preserve"> in my decision to invite her to join GroundWorks in 2001. Now, as a senior member of our company, she plays a key collaborative role in the creation of new work as well as our educational programming throughout the region.”</w:t>
      </w:r>
    </w:p>
    <w:p w14:paraId="2AD81C7D" w14:textId="77777777" w:rsidR="0073562E" w:rsidRDefault="0073562E" w:rsidP="0073562E">
      <w:pPr>
        <w:rPr>
          <w:rFonts w:asciiTheme="majorHAnsi" w:eastAsia="Times New Roman" w:hAnsiTheme="majorHAnsi" w:cs="Arial"/>
          <w:color w:val="333333"/>
          <w:sz w:val="22"/>
          <w:szCs w:val="22"/>
        </w:rPr>
      </w:pPr>
    </w:p>
    <w:p w14:paraId="3FC9B363" w14:textId="77777777" w:rsidR="0073562E" w:rsidRPr="00E73249" w:rsidRDefault="0073562E" w:rsidP="0073562E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Theme="majorHAnsi" w:eastAsia="Times New Roman" w:hAnsiTheme="majorHAnsi" w:cs="Arial"/>
          <w:color w:val="333333"/>
          <w:sz w:val="22"/>
          <w:szCs w:val="22"/>
        </w:rPr>
        <w:t xml:space="preserve">The New York native doesn’t recall a time in her life </w:t>
      </w:r>
      <w:r w:rsidRPr="00943241">
        <w:rPr>
          <w:rFonts w:asciiTheme="majorHAnsi" w:eastAsia="Times New Roman" w:hAnsiTheme="majorHAnsi" w:cs="Arial"/>
          <w:color w:val="333333"/>
          <w:sz w:val="22"/>
          <w:szCs w:val="22"/>
        </w:rPr>
        <w:t xml:space="preserve">that did not include her vision of becoming a professional dancer. </w:t>
      </w:r>
      <w:r>
        <w:rPr>
          <w:rFonts w:asciiTheme="majorHAnsi" w:eastAsia="Times New Roman" w:hAnsiTheme="majorHAnsi" w:cs="Arial"/>
          <w:color w:val="333333"/>
          <w:sz w:val="22"/>
          <w:szCs w:val="22"/>
        </w:rPr>
        <w:t>She has said that she was raised to appreciate</w:t>
      </w:r>
      <w:r w:rsidRPr="00943241">
        <w:rPr>
          <w:rFonts w:asciiTheme="majorHAnsi" w:eastAsia="Times New Roman" w:hAnsiTheme="majorHAnsi" w:cs="Arial"/>
          <w:color w:val="333333"/>
          <w:sz w:val="22"/>
          <w:szCs w:val="22"/>
        </w:rPr>
        <w:t xml:space="preserve"> the arts</w:t>
      </w:r>
      <w:r>
        <w:rPr>
          <w:rFonts w:asciiTheme="majorHAnsi" w:eastAsia="Times New Roman" w:hAnsiTheme="majorHAnsi" w:cs="Arial"/>
          <w:color w:val="333333"/>
          <w:sz w:val="22"/>
          <w:szCs w:val="22"/>
        </w:rPr>
        <w:t>, her family</w:t>
      </w:r>
      <w:r w:rsidRPr="00943241">
        <w:rPr>
          <w:rFonts w:asciiTheme="majorHAnsi" w:eastAsia="Times New Roman" w:hAnsiTheme="majorHAnsi" w:cs="Arial"/>
          <w:color w:val="333333"/>
          <w:sz w:val="22"/>
          <w:szCs w:val="22"/>
        </w:rPr>
        <w:t xml:space="preserve"> </w:t>
      </w:r>
      <w:r>
        <w:rPr>
          <w:rFonts w:asciiTheme="majorHAnsi" w:eastAsia="Times New Roman" w:hAnsiTheme="majorHAnsi" w:cs="Arial"/>
          <w:color w:val="333333"/>
          <w:sz w:val="22"/>
          <w:szCs w:val="22"/>
        </w:rPr>
        <w:t>always supportive of her chosen path.</w:t>
      </w:r>
      <w:r w:rsidRPr="00943241">
        <w:rPr>
          <w:rFonts w:asciiTheme="majorHAnsi" w:eastAsia="Times New Roman" w:hAnsiTheme="majorHAnsi" w:cs="Arial"/>
          <w:color w:val="333333"/>
          <w:sz w:val="22"/>
          <w:szCs w:val="22"/>
        </w:rPr>
        <w:t xml:space="preserve"> She goes on to say that having that vision was merely the first step. “I’m not certain if I had an innate sense of discipline or if I made the decision to become this way – to train to be amazing in order to do this job. </w:t>
      </w:r>
      <w:r w:rsidRPr="00E73249">
        <w:rPr>
          <w:rFonts w:asciiTheme="majorHAnsi" w:eastAsia="Times New Roman" w:hAnsiTheme="majorHAnsi" w:cs="Arial"/>
          <w:bCs/>
          <w:color w:val="222222"/>
          <w:sz w:val="22"/>
          <w:szCs w:val="22"/>
        </w:rPr>
        <w:t>I was willing to make sacrifices</w:t>
      </w: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>, to keep my fo</w:t>
      </w:r>
      <w:r w:rsidRPr="00E73249">
        <w:rPr>
          <w:rFonts w:asciiTheme="majorHAnsi" w:eastAsia="Times New Roman" w:hAnsiTheme="majorHAnsi" w:cs="Arial"/>
          <w:bCs/>
          <w:color w:val="222222"/>
          <w:sz w:val="22"/>
          <w:szCs w:val="22"/>
        </w:rPr>
        <w:t>c</w:t>
      </w: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>us. It helped that I had great teachers. These individuals also</w:t>
      </w:r>
      <w:r w:rsidRPr="00E73249">
        <w:rPr>
          <w:rFonts w:asciiTheme="majorHAnsi" w:eastAsia="Times New Roman" w:hAnsiTheme="majorHAnsi" w:cs="Arial"/>
          <w:bCs/>
          <w:color w:val="222222"/>
          <w:sz w:val="22"/>
          <w:szCs w:val="22"/>
        </w:rPr>
        <w:t xml:space="preserve"> told me that the life of a dancer is very short - you have to make every moment count &amp; be very present. </w:t>
      </w: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 xml:space="preserve">I give </w:t>
      </w:r>
      <w:r w:rsidRPr="00E73249">
        <w:rPr>
          <w:rFonts w:asciiTheme="majorHAnsi" w:eastAsia="Times New Roman" w:hAnsiTheme="majorHAnsi" w:cs="Arial"/>
          <w:bCs/>
          <w:color w:val="222222"/>
          <w:sz w:val="22"/>
          <w:szCs w:val="22"/>
        </w:rPr>
        <w:t>110%</w:t>
      </w: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 xml:space="preserve"> - whether I’m on stage or in the community spreading an appreciation for dance</w:t>
      </w:r>
      <w:r w:rsidRPr="00E73249">
        <w:rPr>
          <w:rFonts w:asciiTheme="majorHAnsi" w:eastAsia="Times New Roman" w:hAnsiTheme="majorHAnsi" w:cs="Arial"/>
          <w:bCs/>
          <w:color w:val="222222"/>
          <w:sz w:val="22"/>
          <w:szCs w:val="22"/>
        </w:rPr>
        <w:t>.</w:t>
      </w: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>”</w:t>
      </w:r>
    </w:p>
    <w:p w14:paraId="37F3BDD9" w14:textId="77777777" w:rsidR="0073562E" w:rsidRPr="000404F2" w:rsidRDefault="0073562E" w:rsidP="0073562E">
      <w:pPr>
        <w:shd w:val="clear" w:color="auto" w:fill="FFFFFF"/>
        <w:spacing w:before="100" w:beforeAutospacing="1" w:after="100" w:afterAutospacing="1"/>
        <w:rPr>
          <w:rFonts w:asciiTheme="majorHAnsi" w:eastAsia="Times New Roman" w:hAnsiTheme="majorHAnsi" w:cs="Arial"/>
          <w:color w:val="222222"/>
          <w:sz w:val="22"/>
          <w:szCs w:val="22"/>
        </w:rPr>
      </w:pP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>Bagley is known in this community as someone for whom i</w:t>
      </w:r>
      <w:r w:rsidRPr="000404F2">
        <w:rPr>
          <w:rFonts w:asciiTheme="majorHAnsi" w:eastAsia="Times New Roman" w:hAnsiTheme="majorHAnsi" w:cs="Arial"/>
          <w:bCs/>
          <w:color w:val="222222"/>
          <w:sz w:val="22"/>
          <w:szCs w:val="22"/>
        </w:rPr>
        <w:t xml:space="preserve">t's not just about the job - it's how </w:t>
      </w: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>she</w:t>
      </w:r>
      <w:r w:rsidRPr="000404F2">
        <w:rPr>
          <w:rFonts w:asciiTheme="majorHAnsi" w:eastAsia="Times New Roman" w:hAnsiTheme="majorHAnsi" w:cs="Arial"/>
          <w:bCs/>
          <w:color w:val="222222"/>
          <w:sz w:val="22"/>
          <w:szCs w:val="22"/>
        </w:rPr>
        <w:t xml:space="preserve"> live</w:t>
      </w: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>s</w:t>
      </w:r>
      <w:r w:rsidRPr="000404F2">
        <w:rPr>
          <w:rFonts w:asciiTheme="majorHAnsi" w:eastAsia="Times New Roman" w:hAnsiTheme="majorHAnsi" w:cs="Arial"/>
          <w:bCs/>
          <w:color w:val="222222"/>
          <w:sz w:val="22"/>
          <w:szCs w:val="22"/>
        </w:rPr>
        <w:t xml:space="preserve"> outside </w:t>
      </w: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 xml:space="preserve">of </w:t>
      </w:r>
      <w:r w:rsidRPr="000404F2">
        <w:rPr>
          <w:rFonts w:asciiTheme="majorHAnsi" w:eastAsia="Times New Roman" w:hAnsiTheme="majorHAnsi" w:cs="Arial"/>
          <w:bCs/>
          <w:color w:val="222222"/>
          <w:sz w:val="22"/>
          <w:szCs w:val="22"/>
        </w:rPr>
        <w:t>the studio</w:t>
      </w: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 xml:space="preserve"> as well</w:t>
      </w:r>
      <w:r w:rsidRPr="000404F2">
        <w:rPr>
          <w:rFonts w:asciiTheme="majorHAnsi" w:eastAsia="Times New Roman" w:hAnsiTheme="majorHAnsi" w:cs="Arial"/>
          <w:bCs/>
          <w:color w:val="222222"/>
          <w:sz w:val="22"/>
          <w:szCs w:val="22"/>
        </w:rPr>
        <w:t xml:space="preserve">. </w:t>
      </w: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>She is known for being</w:t>
      </w:r>
      <w:r w:rsidRPr="000404F2">
        <w:rPr>
          <w:rFonts w:asciiTheme="majorHAnsi" w:eastAsia="Times New Roman" w:hAnsiTheme="majorHAnsi" w:cs="Arial"/>
          <w:bCs/>
          <w:color w:val="222222"/>
          <w:sz w:val="22"/>
          <w:szCs w:val="22"/>
        </w:rPr>
        <w:t xml:space="preserve"> generous to people</w:t>
      </w: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>, giving of herself and being ambassadorial on behalf of the art she is</w:t>
      </w:r>
      <w:r w:rsidRPr="000404F2">
        <w:rPr>
          <w:rFonts w:asciiTheme="majorHAnsi" w:eastAsia="Times New Roman" w:hAnsiTheme="majorHAnsi" w:cs="Arial"/>
          <w:bCs/>
          <w:color w:val="222222"/>
          <w:sz w:val="22"/>
          <w:szCs w:val="22"/>
        </w:rPr>
        <w:t xml:space="preserve"> a part of. </w:t>
      </w: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>“I’m proud that [GroundWorks] performs</w:t>
      </w:r>
      <w:r w:rsidRPr="000404F2">
        <w:rPr>
          <w:rFonts w:asciiTheme="majorHAnsi" w:eastAsia="Times New Roman" w:hAnsiTheme="majorHAnsi" w:cs="Arial"/>
          <w:bCs/>
          <w:color w:val="222222"/>
          <w:sz w:val="22"/>
          <w:szCs w:val="22"/>
        </w:rPr>
        <w:t xml:space="preserve"> in </w:t>
      </w: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 xml:space="preserve">many </w:t>
      </w:r>
      <w:r w:rsidRPr="000404F2">
        <w:rPr>
          <w:rFonts w:asciiTheme="majorHAnsi" w:eastAsia="Times New Roman" w:hAnsiTheme="majorHAnsi" w:cs="Arial"/>
          <w:bCs/>
          <w:color w:val="222222"/>
          <w:sz w:val="22"/>
          <w:szCs w:val="22"/>
        </w:rPr>
        <w:t>non-traditional places where people that wouldn't be exposed to dance normally h</w:t>
      </w: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>ave a chance to see what we do. I’m always striving to spread a love of dance through my work – and I love the company as well as all of the people that are a part of it. We are truly a family – especially David [Shimotakahara]. There is a history of friendship and respect there.”</w:t>
      </w:r>
    </w:p>
    <w:p w14:paraId="1CC7025B" w14:textId="77777777" w:rsidR="0073562E" w:rsidRDefault="0073562E" w:rsidP="0073562E">
      <w:pPr>
        <w:shd w:val="clear" w:color="auto" w:fill="FFFFFF"/>
        <w:spacing w:before="100" w:beforeAutospacing="1" w:after="100" w:afterAutospacing="1"/>
        <w:rPr>
          <w:rFonts w:asciiTheme="majorHAnsi" w:eastAsia="Times New Roman" w:hAnsiTheme="majorHAnsi" w:cs="Arial"/>
          <w:color w:val="222222"/>
          <w:sz w:val="22"/>
          <w:szCs w:val="22"/>
        </w:rPr>
      </w:pP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>For Bagley, her passion for her work hasn’t waned. She continues to love</w:t>
      </w:r>
      <w:r w:rsidRPr="000404F2">
        <w:rPr>
          <w:rFonts w:asciiTheme="majorHAnsi" w:eastAsia="Times New Roman" w:hAnsiTheme="majorHAnsi" w:cs="Arial"/>
          <w:bCs/>
          <w:color w:val="222222"/>
          <w:sz w:val="22"/>
          <w:szCs w:val="22"/>
        </w:rPr>
        <w:t xml:space="preserve"> c</w:t>
      </w:r>
      <w:r>
        <w:rPr>
          <w:rFonts w:asciiTheme="majorHAnsi" w:eastAsia="Times New Roman" w:hAnsiTheme="majorHAnsi" w:cs="Arial"/>
          <w:bCs/>
          <w:color w:val="222222"/>
          <w:sz w:val="22"/>
          <w:szCs w:val="22"/>
        </w:rPr>
        <w:t>oming to the studio every day. Whether she is focused on rehearsing a new work or building a love of dance with new audiences, she says that the key is discipline. “You have to work at everything in life. When you’re diligent, disciplined – beautiful things can happen.”</w:t>
      </w:r>
    </w:p>
    <w:p w14:paraId="19B20C57" w14:textId="77777777" w:rsidR="0073562E" w:rsidRPr="00230DDF" w:rsidRDefault="0073562E" w:rsidP="0073562E">
      <w:pPr>
        <w:shd w:val="clear" w:color="auto" w:fill="FFFFFF"/>
        <w:spacing w:before="100" w:beforeAutospacing="1" w:after="100" w:afterAutospacing="1"/>
        <w:jc w:val="center"/>
        <w:rPr>
          <w:rFonts w:asciiTheme="majorHAnsi" w:eastAsia="Times New Roman" w:hAnsiTheme="majorHAnsi" w:cs="Arial"/>
          <w:color w:val="222222"/>
          <w:sz w:val="22"/>
          <w:szCs w:val="22"/>
        </w:rPr>
      </w:pPr>
      <w:r>
        <w:rPr>
          <w:rFonts w:ascii="Calibri" w:eastAsia="Times New Roman" w:hAnsi="Calibri" w:cs="Times New Roman"/>
          <w:sz w:val="22"/>
          <w:szCs w:val="22"/>
          <w:shd w:val="clear" w:color="auto" w:fill="FFFFFF"/>
        </w:rPr>
        <w:lastRenderedPageBreak/>
        <w:t>-more-</w:t>
      </w:r>
    </w:p>
    <w:p w14:paraId="5E9030AF" w14:textId="77777777" w:rsidR="0073562E" w:rsidRDefault="0073562E" w:rsidP="0073562E">
      <w:pPr>
        <w:rPr>
          <w:rFonts w:ascii="Calibri" w:hAnsi="Calibri"/>
          <w:b/>
          <w:i/>
          <w:sz w:val="22"/>
          <w:szCs w:val="22"/>
        </w:rPr>
      </w:pPr>
    </w:p>
    <w:p w14:paraId="5CA88390" w14:textId="77777777" w:rsidR="0073562E" w:rsidRPr="009A3CB8" w:rsidRDefault="0073562E" w:rsidP="0073562E">
      <w:pPr>
        <w:rPr>
          <w:rFonts w:ascii="Calibri" w:hAnsi="Calibri"/>
          <w:b/>
          <w:i/>
          <w:sz w:val="22"/>
          <w:szCs w:val="22"/>
        </w:rPr>
      </w:pPr>
      <w:r w:rsidRPr="0052195D">
        <w:rPr>
          <w:rFonts w:ascii="Calibri" w:hAnsi="Calibri"/>
          <w:b/>
          <w:i/>
          <w:sz w:val="22"/>
          <w:szCs w:val="22"/>
        </w:rPr>
        <w:t>About GroundWorks DanceTheater</w:t>
      </w:r>
    </w:p>
    <w:p w14:paraId="47CC0AEC" w14:textId="77777777" w:rsidR="0073562E" w:rsidRPr="0052195D" w:rsidRDefault="0073562E" w:rsidP="0073562E">
      <w:pPr>
        <w:ind w:left="-540"/>
        <w:rPr>
          <w:rFonts w:ascii="Calibri" w:hAnsi="Calibri"/>
          <w:b/>
          <w:sz w:val="22"/>
          <w:szCs w:val="22"/>
        </w:rPr>
      </w:pPr>
    </w:p>
    <w:p w14:paraId="79CBD0E1" w14:textId="77777777" w:rsidR="0073562E" w:rsidRPr="0046408B" w:rsidRDefault="0073562E" w:rsidP="0073562E">
      <w:pPr>
        <w:pStyle w:val="NoSpacing"/>
        <w:rPr>
          <w:rFonts w:cs="Arial"/>
        </w:rPr>
      </w:pPr>
      <w:r w:rsidRPr="00814103">
        <w:rPr>
          <w:rFonts w:cs="Arial"/>
          <w:color w:val="000000"/>
        </w:rPr>
        <w:t xml:space="preserve">Now in its 16th season, </w:t>
      </w:r>
      <w:r w:rsidRPr="0052195D">
        <w:rPr>
          <w:rFonts w:cs="Arial"/>
          <w:color w:val="000000"/>
        </w:rPr>
        <w:t xml:space="preserve">GroundWorks DanceTheater is dedicated to the development </w:t>
      </w:r>
      <w:r>
        <w:rPr>
          <w:rFonts w:cs="Arial"/>
          <w:color w:val="000000"/>
        </w:rPr>
        <w:t>&amp;</w:t>
      </w:r>
      <w:r w:rsidRPr="0052195D">
        <w:rPr>
          <w:rFonts w:cs="Arial"/>
          <w:color w:val="000000"/>
        </w:rPr>
        <w:t xml:space="preserve"> presentation of new choreography </w:t>
      </w:r>
      <w:r>
        <w:rPr>
          <w:rFonts w:cs="Arial"/>
          <w:color w:val="000000"/>
        </w:rPr>
        <w:t>&amp;</w:t>
      </w:r>
      <w:r w:rsidRPr="0052195D">
        <w:rPr>
          <w:rFonts w:cs="Arial"/>
          <w:color w:val="000000"/>
        </w:rPr>
        <w:t xml:space="preserve"> collaborations.  The five-member company performs new works by </w:t>
      </w:r>
      <w:r>
        <w:rPr>
          <w:rFonts w:cs="Arial"/>
          <w:color w:val="000000"/>
        </w:rPr>
        <w:t xml:space="preserve">Artistic Director, </w:t>
      </w:r>
      <w:r w:rsidRPr="0052195D">
        <w:rPr>
          <w:rFonts w:cs="Arial"/>
          <w:color w:val="000000"/>
        </w:rPr>
        <w:t>David Shimotakahara</w:t>
      </w:r>
      <w:r>
        <w:rPr>
          <w:rFonts w:cs="Arial"/>
          <w:color w:val="000000"/>
        </w:rPr>
        <w:t>,</w:t>
      </w:r>
      <w:r w:rsidRPr="0052195D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&amp;</w:t>
      </w:r>
      <w:r w:rsidRPr="0052195D">
        <w:rPr>
          <w:rFonts w:cs="Arial"/>
          <w:color w:val="000000"/>
        </w:rPr>
        <w:t xml:space="preserve"> Artistic Associate</w:t>
      </w:r>
      <w:r>
        <w:rPr>
          <w:rFonts w:cs="Arial"/>
          <w:color w:val="000000"/>
        </w:rPr>
        <w:t>,</w:t>
      </w:r>
      <w:r w:rsidRPr="0052195D">
        <w:rPr>
          <w:rFonts w:cs="Arial"/>
          <w:color w:val="000000"/>
        </w:rPr>
        <w:t xml:space="preserve"> Amy Miller, as well as commissioned work by nationally </w:t>
      </w:r>
      <w:r>
        <w:rPr>
          <w:rFonts w:cs="Arial"/>
          <w:color w:val="000000"/>
        </w:rPr>
        <w:t>&amp;</w:t>
      </w:r>
      <w:r w:rsidRPr="0052195D">
        <w:rPr>
          <w:rFonts w:cs="Arial"/>
          <w:color w:val="000000"/>
        </w:rPr>
        <w:t xml:space="preserve"> internationally acclaimed choreographers including </w:t>
      </w:r>
      <w:r w:rsidRPr="00814103">
        <w:rPr>
          <w:rFonts w:cs="Arial"/>
          <w:color w:val="000000"/>
        </w:rPr>
        <w:t>Kate Weare,</w:t>
      </w:r>
      <w:r>
        <w:rPr>
          <w:rFonts w:cs="Arial"/>
          <w:color w:val="000000"/>
        </w:rPr>
        <w:t xml:space="preserve"> </w:t>
      </w:r>
      <w:r w:rsidRPr="0052195D">
        <w:rPr>
          <w:rFonts w:cs="Arial"/>
          <w:color w:val="000000"/>
        </w:rPr>
        <w:t xml:space="preserve">Ronen Koresh, Dianne McIntyre, Lynne Taylor-Corbett, Jill Sigman, Gina Gibney, David Parker </w:t>
      </w:r>
      <w:r>
        <w:rPr>
          <w:rFonts w:cs="Arial"/>
          <w:color w:val="000000"/>
        </w:rPr>
        <w:t>&amp;</w:t>
      </w:r>
      <w:r w:rsidRPr="0052195D">
        <w:rPr>
          <w:rFonts w:cs="Arial"/>
          <w:color w:val="000000"/>
        </w:rPr>
        <w:t xml:space="preserve"> others.   </w:t>
      </w:r>
    </w:p>
    <w:p w14:paraId="1B193D14" w14:textId="77777777" w:rsidR="0073562E" w:rsidRPr="0046408B" w:rsidRDefault="0073562E" w:rsidP="0073562E">
      <w:pPr>
        <w:pStyle w:val="NoSpacing"/>
        <w:rPr>
          <w:rFonts w:cs="Arial"/>
        </w:rPr>
      </w:pPr>
    </w:p>
    <w:p w14:paraId="3248ED20" w14:textId="77777777" w:rsidR="0073562E" w:rsidRPr="0046408B" w:rsidRDefault="0073562E" w:rsidP="0073562E">
      <w:pPr>
        <w:pStyle w:val="NoSpacing"/>
        <w:rPr>
          <w:rFonts w:cs="Arial"/>
        </w:rPr>
      </w:pPr>
      <w:r w:rsidRPr="0046408B">
        <w:rPr>
          <w:rFonts w:cs="Arial"/>
        </w:rPr>
        <w:t>GroundWorks DanceTheater’s annual programming i</w:t>
      </w:r>
      <w:r>
        <w:rPr>
          <w:rFonts w:cs="Arial"/>
        </w:rPr>
        <w:t xml:space="preserve">s made possible with </w:t>
      </w:r>
      <w:r w:rsidRPr="0046408B">
        <w:rPr>
          <w:rFonts w:cs="Arial"/>
        </w:rPr>
        <w:t>funding from The National Endowment for the Arts, The Ohio Arts Council, Cuyahoga County residents through Cuyahoga Arts &amp; Culture, The Cleveland Foundation, The George Gund Foundation, The Char &amp; Chuck Fowler Family Foundation, The Toby Devan Lewis Philanthropic Fund, The John P. Murphy Foundation, The Kulas Foundation, The Judith Gerson Fund, Individual Contributors &amp; Members of the GroundWorks Board of Directors.</w:t>
      </w:r>
    </w:p>
    <w:p w14:paraId="32BDBBB1" w14:textId="77777777" w:rsidR="0073562E" w:rsidRPr="0052195D" w:rsidRDefault="0073562E" w:rsidP="0073562E">
      <w:pPr>
        <w:pStyle w:val="NoSpacing"/>
        <w:ind w:left="-540"/>
      </w:pPr>
    </w:p>
    <w:p w14:paraId="33D651B0" w14:textId="77777777" w:rsidR="0073562E" w:rsidRPr="0052195D" w:rsidRDefault="0073562E" w:rsidP="0073562E">
      <w:pPr>
        <w:pStyle w:val="NoSpacing"/>
      </w:pPr>
      <w:r w:rsidRPr="0052195D">
        <w:t xml:space="preserve">For more information, please visit </w:t>
      </w:r>
      <w:hyperlink r:id="rId9" w:history="1">
        <w:r w:rsidRPr="0052195D">
          <w:rPr>
            <w:rStyle w:val="Hyperlink"/>
          </w:rPr>
          <w:t>www.groundworksdance.org</w:t>
        </w:r>
      </w:hyperlink>
      <w:r w:rsidRPr="0052195D">
        <w:t xml:space="preserve">. </w:t>
      </w:r>
    </w:p>
    <w:p w14:paraId="4008A55A" w14:textId="77777777" w:rsidR="0073562E" w:rsidRPr="0052195D" w:rsidRDefault="0073562E" w:rsidP="0073562E">
      <w:pPr>
        <w:pStyle w:val="NoSpacing"/>
        <w:ind w:left="-540"/>
      </w:pPr>
    </w:p>
    <w:p w14:paraId="26BC546D" w14:textId="77777777" w:rsidR="0073562E" w:rsidRPr="0052195D" w:rsidRDefault="0073562E" w:rsidP="0073562E">
      <w:pPr>
        <w:jc w:val="center"/>
        <w:rPr>
          <w:rFonts w:ascii="Calibri" w:eastAsia="Times New Roman" w:hAnsi="Calibri" w:cs="Times New Roman"/>
          <w:sz w:val="22"/>
          <w:szCs w:val="22"/>
        </w:rPr>
      </w:pPr>
      <w:r w:rsidRPr="0052195D">
        <w:rPr>
          <w:rFonts w:ascii="Calibri" w:eastAsia="Times New Roman" w:hAnsi="Calibri" w:cs="Times New Roman"/>
          <w:sz w:val="22"/>
          <w:szCs w:val="22"/>
        </w:rPr>
        <w:t>###</w:t>
      </w:r>
    </w:p>
    <w:p w14:paraId="21FF8E33" w14:textId="77777777" w:rsidR="00F678D6" w:rsidRDefault="00F678D6"/>
    <w:sectPr w:rsidR="00F678D6" w:rsidSect="007E1CBF">
      <w:headerReference w:type="default" r:id="rId10"/>
      <w:pgSz w:w="12240" w:h="15840"/>
      <w:pgMar w:top="1224" w:right="1224" w:bottom="720" w:left="12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36F31" w14:textId="77777777" w:rsidR="00000000" w:rsidRDefault="00343D45">
      <w:r>
        <w:separator/>
      </w:r>
    </w:p>
  </w:endnote>
  <w:endnote w:type="continuationSeparator" w:id="0">
    <w:p w14:paraId="7E4CDB2B" w14:textId="77777777" w:rsidR="00000000" w:rsidRDefault="0034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F01A2" w14:textId="77777777" w:rsidR="00000000" w:rsidRDefault="00343D45">
      <w:r>
        <w:separator/>
      </w:r>
    </w:p>
  </w:footnote>
  <w:footnote w:type="continuationSeparator" w:id="0">
    <w:p w14:paraId="02838804" w14:textId="77777777" w:rsidR="00000000" w:rsidRDefault="00343D4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220A4" w14:textId="77777777" w:rsidR="00A42325" w:rsidRDefault="0073562E" w:rsidP="00755E1F">
    <w:pPr>
      <w:pStyle w:val="Header"/>
      <w:ind w:left="-720" w:firstLine="720"/>
    </w:pPr>
    <w:r>
      <w:rPr>
        <w:rFonts w:ascii="Times New Roman" w:hAnsi="Times New Roman"/>
        <w:noProof/>
      </w:rPr>
      <w:drawing>
        <wp:inline distT="0" distB="0" distL="0" distR="0" wp14:anchorId="7BEA573D" wp14:editId="6821AFC6">
          <wp:extent cx="1240367" cy="999381"/>
          <wp:effectExtent l="0" t="0" r="4445" b="0"/>
          <wp:docPr id="4" name="Picture 0" descr="color logo GI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color logo GIF.g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367" cy="9993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62E"/>
    <w:rsid w:val="001479B0"/>
    <w:rsid w:val="00343D45"/>
    <w:rsid w:val="00407871"/>
    <w:rsid w:val="0073562E"/>
    <w:rsid w:val="00F6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CB4C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562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562E"/>
  </w:style>
  <w:style w:type="character" w:styleId="Hyperlink">
    <w:name w:val="Hyperlink"/>
    <w:basedOn w:val="DefaultParagraphFont"/>
    <w:uiPriority w:val="99"/>
    <w:unhideWhenUsed/>
    <w:rsid w:val="0073562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3562E"/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6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62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562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562E"/>
  </w:style>
  <w:style w:type="character" w:styleId="Hyperlink">
    <w:name w:val="Hyperlink"/>
    <w:basedOn w:val="DefaultParagraphFont"/>
    <w:uiPriority w:val="99"/>
    <w:unhideWhenUsed/>
    <w:rsid w:val="0073562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3562E"/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6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62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eric@sharkandminnow.com" TargetMode="External"/><Relationship Id="rId8" Type="http://schemas.openxmlformats.org/officeDocument/2006/relationships/hyperlink" Target="mailto:beth@groundworksdance.org" TargetMode="External"/><Relationship Id="rId9" Type="http://schemas.openxmlformats.org/officeDocument/2006/relationships/hyperlink" Target="http://www.groundworksdance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669</Words>
  <Characters>3817</Characters>
  <Application>Microsoft Macintosh Word</Application>
  <DocSecurity>0</DocSecurity>
  <Lines>31</Lines>
  <Paragraphs>8</Paragraphs>
  <ScaleCrop>false</ScaleCrop>
  <Company>GroundWorks DanceTheater</Company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Shimotakahara</dc:creator>
  <cp:keywords/>
  <dc:description/>
  <cp:lastModifiedBy>Hallie Bram Kogelschatz</cp:lastModifiedBy>
  <cp:revision>3</cp:revision>
  <dcterms:created xsi:type="dcterms:W3CDTF">2015-05-18T12:20:00Z</dcterms:created>
  <dcterms:modified xsi:type="dcterms:W3CDTF">2015-05-18T12:26:00Z</dcterms:modified>
</cp:coreProperties>
</file>